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1D9" w:rsidRDefault="00F96CC4" w:rsidP="00F96CC4">
      <w:pPr>
        <w:jc w:val="center"/>
        <w:rPr>
          <w:rFonts w:ascii="Calibri" w:hAnsi="Calibri"/>
          <w:b/>
          <w:bCs/>
          <w:u w:val="single"/>
          <w:lang w:eastAsia="en-US"/>
        </w:rPr>
      </w:pPr>
      <w:r w:rsidRPr="00F96CC4">
        <w:rPr>
          <w:rFonts w:ascii="Calibri" w:hAnsi="Calibri"/>
          <w:b/>
          <w:bCs/>
          <w:u w:val="single"/>
          <w:lang w:eastAsia="en-US"/>
        </w:rPr>
        <w:t xml:space="preserve">Financial and Compliance Advisor: </w:t>
      </w:r>
    </w:p>
    <w:p w:rsidR="005C71D9" w:rsidRDefault="005C71D9" w:rsidP="00F96CC4">
      <w:pPr>
        <w:jc w:val="center"/>
        <w:rPr>
          <w:rFonts w:ascii="Calibri" w:hAnsi="Calibri"/>
          <w:b/>
          <w:bCs/>
          <w:u w:val="single"/>
          <w:lang w:eastAsia="en-US"/>
        </w:rPr>
      </w:pPr>
      <w:bookmarkStart w:id="0" w:name="_GoBack"/>
      <w:bookmarkEnd w:id="0"/>
    </w:p>
    <w:p w:rsidR="00F96CC4" w:rsidRPr="00F96CC4" w:rsidRDefault="00F96CC4" w:rsidP="00F96CC4">
      <w:pPr>
        <w:jc w:val="center"/>
        <w:rPr>
          <w:rFonts w:ascii="Calibri" w:hAnsi="Calibri"/>
          <w:b/>
          <w:bCs/>
          <w:u w:val="single"/>
          <w:lang w:eastAsia="en-US"/>
        </w:rPr>
      </w:pPr>
      <w:r w:rsidRPr="00F96CC4">
        <w:rPr>
          <w:rFonts w:ascii="Calibri" w:hAnsi="Calibri"/>
          <w:b/>
          <w:bCs/>
          <w:u w:val="single"/>
          <w:lang w:eastAsia="en-US"/>
        </w:rPr>
        <w:t>IPPF Consultancy</w:t>
      </w:r>
      <w:r w:rsidR="005C71D9">
        <w:rPr>
          <w:rFonts w:ascii="Calibri" w:hAnsi="Calibri"/>
          <w:b/>
          <w:bCs/>
          <w:u w:val="single"/>
          <w:lang w:eastAsia="en-US"/>
        </w:rPr>
        <w:t>, April 2017</w:t>
      </w:r>
    </w:p>
    <w:p w:rsidR="003E1225" w:rsidRDefault="003E1225" w:rsidP="008F4D90">
      <w:pPr>
        <w:rPr>
          <w:rFonts w:ascii="Calibri" w:hAnsi="Calibri"/>
          <w:b/>
          <w:bCs/>
          <w:sz w:val="22"/>
          <w:szCs w:val="22"/>
          <w:u w:val="single"/>
          <w:lang w:eastAsia="en-US"/>
        </w:rPr>
      </w:pPr>
    </w:p>
    <w:p w:rsidR="003E1225" w:rsidRDefault="003E1225" w:rsidP="008F4D90">
      <w:pPr>
        <w:rPr>
          <w:rFonts w:ascii="Calibri" w:hAnsi="Calibri"/>
          <w:b/>
          <w:bCs/>
          <w:sz w:val="22"/>
          <w:szCs w:val="22"/>
          <w:u w:val="single"/>
          <w:lang w:eastAsia="en-US"/>
        </w:rPr>
      </w:pPr>
    </w:p>
    <w:p w:rsidR="008F4D90" w:rsidRDefault="008F4D90" w:rsidP="008F4D90">
      <w:pPr>
        <w:rPr>
          <w:rFonts w:ascii="Calibri" w:hAnsi="Calibri"/>
          <w:b/>
          <w:bCs/>
          <w:sz w:val="22"/>
          <w:szCs w:val="22"/>
          <w:u w:val="single"/>
          <w:lang w:eastAsia="en-US"/>
        </w:rPr>
      </w:pPr>
      <w:r w:rsidRPr="000928FB">
        <w:rPr>
          <w:rFonts w:ascii="Calibri" w:hAnsi="Calibri"/>
          <w:b/>
          <w:bCs/>
          <w:sz w:val="22"/>
          <w:szCs w:val="22"/>
          <w:u w:val="single"/>
          <w:lang w:eastAsia="en-US"/>
        </w:rPr>
        <w:t>Background:</w:t>
      </w:r>
    </w:p>
    <w:p w:rsidR="000928FB" w:rsidRPr="000928FB" w:rsidRDefault="000928FB" w:rsidP="008F4D90">
      <w:pPr>
        <w:rPr>
          <w:rFonts w:ascii="Calibri" w:hAnsi="Calibri"/>
          <w:b/>
          <w:bCs/>
          <w:sz w:val="22"/>
          <w:szCs w:val="22"/>
          <w:u w:val="single"/>
          <w:lang w:eastAsia="en-US"/>
        </w:rPr>
      </w:pPr>
    </w:p>
    <w:p w:rsidR="008F4D90" w:rsidRPr="000928FB" w:rsidRDefault="008F4D90" w:rsidP="000928FB">
      <w:pPr>
        <w:ind w:firstLine="720"/>
        <w:rPr>
          <w:rFonts w:ascii="Calibri" w:hAnsi="Calibri"/>
          <w:sz w:val="22"/>
          <w:szCs w:val="22"/>
          <w:lang w:eastAsia="en-US"/>
        </w:rPr>
      </w:pPr>
      <w:r w:rsidRPr="000928FB">
        <w:rPr>
          <w:rFonts w:ascii="Calibri" w:hAnsi="Calibri"/>
          <w:sz w:val="22"/>
          <w:szCs w:val="22"/>
          <w:lang w:eastAsia="en-US"/>
        </w:rPr>
        <w:t xml:space="preserve">IPPF works in 172 countries around the world, delivering sexual and reproductive health services and advocating for sexual rights.  IPPF is a Federation of autonomous, nationally owned Member Associations (MAs) with long-standing ties in their communities.  IPPF works through over 45,000 service delivery points globally, meaning it has the largest Sexual and Reproductive Health and Rights (SRHR) network in the world.  IPPF is focused on empowering and expanding access to Sexual and Reproductive Health (SRH) services to the underserved. </w:t>
      </w:r>
    </w:p>
    <w:p w:rsidR="008F4D90" w:rsidRPr="000928FB" w:rsidRDefault="008F4D90" w:rsidP="008F4D90">
      <w:pPr>
        <w:rPr>
          <w:rFonts w:ascii="Calibri" w:hAnsi="Calibri"/>
          <w:sz w:val="22"/>
          <w:szCs w:val="22"/>
          <w:lang w:eastAsia="en-US"/>
        </w:rPr>
      </w:pPr>
    </w:p>
    <w:p w:rsidR="008F4D90" w:rsidRDefault="000928FB" w:rsidP="008F4D90">
      <w:pPr>
        <w:rPr>
          <w:rFonts w:ascii="Calibri" w:hAnsi="Calibri"/>
          <w:b/>
          <w:sz w:val="22"/>
          <w:szCs w:val="22"/>
          <w:u w:val="single"/>
          <w:lang w:eastAsia="en-US"/>
        </w:rPr>
      </w:pPr>
      <w:r>
        <w:rPr>
          <w:rFonts w:ascii="Calibri" w:hAnsi="Calibri"/>
          <w:b/>
          <w:sz w:val="22"/>
          <w:szCs w:val="22"/>
          <w:u w:val="single"/>
          <w:lang w:eastAsia="en-US"/>
        </w:rPr>
        <w:t>Purpose of the Position:</w:t>
      </w:r>
    </w:p>
    <w:p w:rsidR="000928FB" w:rsidRPr="000928FB" w:rsidRDefault="000928FB" w:rsidP="008F4D90">
      <w:pPr>
        <w:rPr>
          <w:rFonts w:ascii="Calibri" w:hAnsi="Calibri"/>
          <w:b/>
          <w:sz w:val="22"/>
          <w:szCs w:val="22"/>
          <w:u w:val="single"/>
          <w:lang w:eastAsia="en-US"/>
        </w:rPr>
      </w:pPr>
    </w:p>
    <w:p w:rsidR="008F4D90" w:rsidRPr="000928FB" w:rsidRDefault="008F4D90" w:rsidP="000928FB">
      <w:pPr>
        <w:ind w:firstLine="720"/>
        <w:rPr>
          <w:rFonts w:ascii="Calibri" w:hAnsi="Calibri"/>
          <w:sz w:val="22"/>
          <w:szCs w:val="22"/>
          <w:lang w:eastAsia="en-US"/>
        </w:rPr>
      </w:pPr>
      <w:r w:rsidRPr="000928FB">
        <w:rPr>
          <w:rFonts w:ascii="Calibri" w:hAnsi="Calibri"/>
          <w:sz w:val="22"/>
          <w:szCs w:val="22"/>
          <w:lang w:eastAsia="en-US"/>
        </w:rPr>
        <w:t>To provide financial support to an internal IPPF bid team for the development and budgeting of an EU concept note and to provide compliance input and advice.</w:t>
      </w:r>
    </w:p>
    <w:p w:rsidR="008F4D90" w:rsidRPr="000928FB" w:rsidRDefault="008F4D90" w:rsidP="008F4D90">
      <w:pPr>
        <w:rPr>
          <w:rFonts w:ascii="Calibri" w:hAnsi="Calibri"/>
          <w:sz w:val="22"/>
          <w:szCs w:val="22"/>
          <w:lang w:eastAsia="en-US"/>
        </w:rPr>
      </w:pPr>
    </w:p>
    <w:p w:rsidR="008F4D90" w:rsidRDefault="000928FB" w:rsidP="008F4D90">
      <w:pPr>
        <w:rPr>
          <w:rFonts w:ascii="Calibri" w:hAnsi="Calibri"/>
          <w:b/>
          <w:sz w:val="22"/>
          <w:szCs w:val="22"/>
          <w:u w:val="single"/>
          <w:lang w:eastAsia="en-US"/>
        </w:rPr>
      </w:pPr>
      <w:r>
        <w:rPr>
          <w:rFonts w:ascii="Calibri" w:hAnsi="Calibri"/>
          <w:b/>
          <w:sz w:val="22"/>
          <w:szCs w:val="22"/>
          <w:u w:val="single"/>
          <w:lang w:eastAsia="en-US"/>
        </w:rPr>
        <w:t>Key tasks:</w:t>
      </w:r>
    </w:p>
    <w:p w:rsidR="000928FB" w:rsidRPr="000928FB" w:rsidRDefault="000928FB" w:rsidP="008F4D90">
      <w:pPr>
        <w:rPr>
          <w:rFonts w:ascii="Calibri" w:hAnsi="Calibri"/>
          <w:b/>
          <w:sz w:val="22"/>
          <w:szCs w:val="22"/>
          <w:u w:val="single"/>
          <w:lang w:eastAsia="en-US"/>
        </w:rPr>
      </w:pPr>
    </w:p>
    <w:p w:rsidR="008F4D90" w:rsidRPr="000928FB" w:rsidRDefault="008F4D90" w:rsidP="008F4D90">
      <w:pPr>
        <w:pStyle w:val="ListParagraph"/>
        <w:numPr>
          <w:ilvl w:val="0"/>
          <w:numId w:val="1"/>
        </w:numPr>
        <w:rPr>
          <w:rFonts w:ascii="Calibri" w:hAnsi="Calibri"/>
          <w:sz w:val="22"/>
          <w:szCs w:val="22"/>
          <w:lang w:eastAsia="en-US"/>
        </w:rPr>
      </w:pPr>
      <w:r w:rsidRPr="000928FB">
        <w:rPr>
          <w:rFonts w:ascii="Calibri" w:hAnsi="Calibri"/>
          <w:sz w:val="22"/>
          <w:szCs w:val="22"/>
          <w:lang w:eastAsia="en-US"/>
        </w:rPr>
        <w:t>Identifying anticipated cost drivers</w:t>
      </w:r>
    </w:p>
    <w:p w:rsidR="008F4D90" w:rsidRPr="000928FB" w:rsidRDefault="008F4D90" w:rsidP="008F4D90">
      <w:pPr>
        <w:pStyle w:val="ListParagraph"/>
        <w:numPr>
          <w:ilvl w:val="0"/>
          <w:numId w:val="1"/>
        </w:numPr>
        <w:rPr>
          <w:rFonts w:ascii="Calibri" w:hAnsi="Calibri"/>
          <w:sz w:val="22"/>
          <w:szCs w:val="22"/>
          <w:lang w:eastAsia="en-US"/>
        </w:rPr>
      </w:pPr>
      <w:r w:rsidRPr="000928FB">
        <w:rPr>
          <w:rFonts w:ascii="Calibri" w:hAnsi="Calibri"/>
          <w:sz w:val="22"/>
          <w:szCs w:val="22"/>
          <w:lang w:eastAsia="en-US"/>
        </w:rPr>
        <w:t>Determining cost strategy</w:t>
      </w:r>
    </w:p>
    <w:p w:rsidR="008F4D90" w:rsidRPr="000928FB" w:rsidRDefault="008F4D90" w:rsidP="008F4D90">
      <w:pPr>
        <w:pStyle w:val="ListParagraph"/>
        <w:numPr>
          <w:ilvl w:val="0"/>
          <w:numId w:val="1"/>
        </w:numPr>
        <w:rPr>
          <w:rFonts w:ascii="Calibri" w:hAnsi="Calibri"/>
          <w:sz w:val="22"/>
          <w:szCs w:val="22"/>
          <w:lang w:eastAsia="en-US"/>
        </w:rPr>
      </w:pPr>
      <w:r w:rsidRPr="000928FB">
        <w:rPr>
          <w:rFonts w:ascii="Calibri" w:hAnsi="Calibri"/>
          <w:sz w:val="22"/>
          <w:szCs w:val="22"/>
          <w:lang w:eastAsia="en-US"/>
        </w:rPr>
        <w:t>Reviewing budget submissions from country level partners to ensure accuracy, EU compliance and alignment with the programme design</w:t>
      </w:r>
    </w:p>
    <w:p w:rsidR="008F4D90" w:rsidRPr="000928FB" w:rsidRDefault="008F4D90" w:rsidP="008F4D90">
      <w:pPr>
        <w:pStyle w:val="ListParagraph"/>
        <w:numPr>
          <w:ilvl w:val="0"/>
          <w:numId w:val="1"/>
        </w:numPr>
        <w:rPr>
          <w:rFonts w:ascii="Calibri" w:hAnsi="Calibri"/>
          <w:sz w:val="22"/>
          <w:szCs w:val="22"/>
          <w:lang w:eastAsia="en-US"/>
        </w:rPr>
      </w:pPr>
      <w:r w:rsidRPr="000928FB">
        <w:rPr>
          <w:rFonts w:ascii="Calibri" w:hAnsi="Calibri"/>
          <w:sz w:val="22"/>
          <w:szCs w:val="22"/>
          <w:lang w:eastAsia="en-US"/>
        </w:rPr>
        <w:t>Develop the concept note budget in line with EU templates, ensuring sufficient detail to also prepare IPPF for a potential proposal submission</w:t>
      </w:r>
    </w:p>
    <w:p w:rsidR="008F4D90" w:rsidRPr="000928FB" w:rsidRDefault="008F4D90" w:rsidP="008F4D90">
      <w:pPr>
        <w:pStyle w:val="ListParagraph"/>
        <w:numPr>
          <w:ilvl w:val="0"/>
          <w:numId w:val="1"/>
        </w:numPr>
        <w:rPr>
          <w:rFonts w:ascii="Calibri" w:hAnsi="Calibri"/>
          <w:sz w:val="22"/>
          <w:szCs w:val="22"/>
          <w:lang w:eastAsia="en-US"/>
        </w:rPr>
      </w:pPr>
      <w:r w:rsidRPr="000928FB">
        <w:rPr>
          <w:rFonts w:ascii="Calibri" w:hAnsi="Calibri"/>
          <w:sz w:val="22"/>
          <w:szCs w:val="22"/>
          <w:lang w:eastAsia="en-US"/>
        </w:rPr>
        <w:t>Provide ongoing compliance advice, to ensure that proposed project management and contract structures are designed in a way that facilitates EU compliance  </w:t>
      </w:r>
    </w:p>
    <w:p w:rsidR="008F4D90" w:rsidRPr="000928FB" w:rsidRDefault="008F4D90" w:rsidP="008F4D90">
      <w:pPr>
        <w:pStyle w:val="ListParagraph"/>
        <w:numPr>
          <w:ilvl w:val="0"/>
          <w:numId w:val="1"/>
        </w:numPr>
        <w:rPr>
          <w:rFonts w:ascii="Calibri" w:hAnsi="Calibri"/>
          <w:sz w:val="22"/>
          <w:szCs w:val="22"/>
          <w:lang w:eastAsia="en-US"/>
        </w:rPr>
      </w:pPr>
      <w:r w:rsidRPr="000928FB">
        <w:rPr>
          <w:rFonts w:ascii="Calibri" w:hAnsi="Calibri"/>
          <w:sz w:val="22"/>
          <w:szCs w:val="22"/>
          <w:lang w:eastAsia="en-US"/>
        </w:rPr>
        <w:t xml:space="preserve">Work closely with other members of the bid team, reporting to the Bid Manager based in Nairobi </w:t>
      </w:r>
    </w:p>
    <w:p w:rsidR="008F4D90" w:rsidRPr="000928FB" w:rsidRDefault="008F4D90" w:rsidP="008F4D90">
      <w:pPr>
        <w:pStyle w:val="ListParagraph"/>
        <w:numPr>
          <w:ilvl w:val="0"/>
          <w:numId w:val="1"/>
        </w:numPr>
        <w:rPr>
          <w:rFonts w:ascii="Calibri" w:hAnsi="Calibri"/>
          <w:sz w:val="22"/>
          <w:szCs w:val="22"/>
          <w:lang w:eastAsia="en-US"/>
        </w:rPr>
      </w:pPr>
      <w:r w:rsidRPr="000928FB">
        <w:rPr>
          <w:rFonts w:ascii="Calibri" w:hAnsi="Calibri"/>
          <w:sz w:val="22"/>
          <w:szCs w:val="22"/>
          <w:lang w:eastAsia="en-US"/>
        </w:rPr>
        <w:t>Liaise with IPPF’s finance team in London to ensure alignment with IPPF policies around overhead</w:t>
      </w:r>
    </w:p>
    <w:p w:rsidR="008F4D90" w:rsidRPr="000928FB" w:rsidRDefault="008F4D90" w:rsidP="008F4D90">
      <w:pPr>
        <w:rPr>
          <w:rFonts w:ascii="Calibri" w:hAnsi="Calibri"/>
          <w:sz w:val="22"/>
          <w:szCs w:val="22"/>
          <w:lang w:eastAsia="en-US"/>
        </w:rPr>
      </w:pPr>
    </w:p>
    <w:p w:rsidR="000928FB" w:rsidRPr="000928FB" w:rsidRDefault="000928FB" w:rsidP="008F4D90">
      <w:pPr>
        <w:rPr>
          <w:rFonts w:ascii="Calibri" w:hAnsi="Calibri"/>
          <w:b/>
          <w:sz w:val="22"/>
          <w:szCs w:val="22"/>
          <w:u w:val="single"/>
          <w:lang w:eastAsia="en-US"/>
        </w:rPr>
      </w:pPr>
      <w:r w:rsidRPr="000928FB">
        <w:rPr>
          <w:rFonts w:ascii="Calibri" w:hAnsi="Calibri"/>
          <w:b/>
          <w:sz w:val="22"/>
          <w:szCs w:val="22"/>
          <w:u w:val="single"/>
          <w:lang w:eastAsia="en-US"/>
        </w:rPr>
        <w:t>To apply:</w:t>
      </w:r>
    </w:p>
    <w:p w:rsidR="000928FB" w:rsidRDefault="000928FB" w:rsidP="008F4D90">
      <w:pPr>
        <w:rPr>
          <w:rFonts w:ascii="Calibri" w:hAnsi="Calibri"/>
          <w:b/>
          <w:sz w:val="22"/>
          <w:szCs w:val="22"/>
          <w:lang w:eastAsia="en-US"/>
        </w:rPr>
      </w:pPr>
    </w:p>
    <w:p w:rsidR="008F4D90" w:rsidRPr="000928FB" w:rsidRDefault="000928FB" w:rsidP="008F4D90">
      <w:pPr>
        <w:rPr>
          <w:rFonts w:ascii="Calibri" w:hAnsi="Calibri"/>
          <w:sz w:val="22"/>
          <w:szCs w:val="22"/>
          <w:lang w:eastAsia="en-US"/>
        </w:rPr>
      </w:pPr>
      <w:r>
        <w:rPr>
          <w:rFonts w:ascii="Calibri" w:hAnsi="Calibri"/>
          <w:sz w:val="22"/>
          <w:szCs w:val="22"/>
          <w:lang w:eastAsia="en-US"/>
        </w:rPr>
        <w:t xml:space="preserve">Please send your CV and a covering letter to Fleur Pollard at </w:t>
      </w:r>
      <w:hyperlink r:id="rId5" w:history="1">
        <w:r w:rsidRPr="0093191C">
          <w:rPr>
            <w:rStyle w:val="Hyperlink"/>
            <w:rFonts w:ascii="Calibri" w:hAnsi="Calibri"/>
            <w:sz w:val="22"/>
            <w:szCs w:val="22"/>
            <w:lang w:eastAsia="en-US"/>
          </w:rPr>
          <w:t>fpollard@ippf.org</w:t>
        </w:r>
      </w:hyperlink>
      <w:r>
        <w:rPr>
          <w:rFonts w:ascii="Calibri" w:hAnsi="Calibri"/>
          <w:sz w:val="22"/>
          <w:szCs w:val="22"/>
          <w:lang w:eastAsia="en-US"/>
        </w:rPr>
        <w:t xml:space="preserve"> by</w:t>
      </w:r>
      <w:r w:rsidR="008F4D90" w:rsidRPr="000928FB">
        <w:rPr>
          <w:rFonts w:ascii="Calibri" w:hAnsi="Calibri"/>
          <w:sz w:val="22"/>
          <w:szCs w:val="22"/>
          <w:lang w:eastAsia="en-US"/>
        </w:rPr>
        <w:t xml:space="preserve"> </w:t>
      </w:r>
      <w:r w:rsidRPr="000928FB">
        <w:rPr>
          <w:rFonts w:ascii="Calibri" w:hAnsi="Calibri"/>
          <w:b/>
          <w:sz w:val="22"/>
          <w:szCs w:val="22"/>
          <w:lang w:eastAsia="en-US"/>
        </w:rPr>
        <w:t>5pm</w:t>
      </w:r>
      <w:r w:rsidRPr="000928FB">
        <w:rPr>
          <w:rFonts w:ascii="Calibri" w:hAnsi="Calibri"/>
          <w:sz w:val="22"/>
          <w:szCs w:val="22"/>
          <w:lang w:eastAsia="en-US"/>
        </w:rPr>
        <w:t xml:space="preserve"> on </w:t>
      </w:r>
      <w:r>
        <w:rPr>
          <w:rFonts w:ascii="Calibri" w:hAnsi="Calibri"/>
          <w:b/>
          <w:sz w:val="22"/>
          <w:szCs w:val="22"/>
          <w:lang w:eastAsia="en-US"/>
        </w:rPr>
        <w:t>Monday 3</w:t>
      </w:r>
      <w:r w:rsidRPr="000928FB">
        <w:rPr>
          <w:rFonts w:ascii="Calibri" w:hAnsi="Calibri"/>
          <w:b/>
          <w:sz w:val="22"/>
          <w:szCs w:val="22"/>
          <w:vertAlign w:val="superscript"/>
          <w:lang w:eastAsia="en-US"/>
        </w:rPr>
        <w:t>rd</w:t>
      </w:r>
      <w:r>
        <w:rPr>
          <w:rFonts w:ascii="Calibri" w:hAnsi="Calibri"/>
          <w:b/>
          <w:sz w:val="22"/>
          <w:szCs w:val="22"/>
          <w:lang w:eastAsia="en-US"/>
        </w:rPr>
        <w:t xml:space="preserve"> April</w:t>
      </w:r>
      <w:r w:rsidRPr="000928FB">
        <w:rPr>
          <w:rFonts w:ascii="Calibri" w:hAnsi="Calibri"/>
          <w:sz w:val="22"/>
          <w:szCs w:val="22"/>
          <w:lang w:eastAsia="en-US"/>
        </w:rPr>
        <w:t>. Please mention in your application your daily rate expectation and your availability. This position is for 15</w:t>
      </w:r>
      <w:r>
        <w:rPr>
          <w:rFonts w:ascii="Calibri" w:hAnsi="Calibri"/>
          <w:sz w:val="22"/>
          <w:szCs w:val="22"/>
          <w:lang w:eastAsia="en-US"/>
        </w:rPr>
        <w:t>-20</w:t>
      </w:r>
      <w:r w:rsidRPr="000928FB">
        <w:rPr>
          <w:rFonts w:ascii="Calibri" w:hAnsi="Calibri"/>
          <w:sz w:val="22"/>
          <w:szCs w:val="22"/>
          <w:lang w:eastAsia="en-US"/>
        </w:rPr>
        <w:t xml:space="preserve"> days </w:t>
      </w:r>
      <w:r>
        <w:rPr>
          <w:rFonts w:ascii="Calibri" w:hAnsi="Calibri"/>
          <w:sz w:val="22"/>
          <w:szCs w:val="22"/>
          <w:lang w:eastAsia="en-US"/>
        </w:rPr>
        <w:t>t</w:t>
      </w:r>
      <w:r w:rsidR="008F4D90" w:rsidRPr="000928FB">
        <w:rPr>
          <w:rFonts w:ascii="Calibri" w:hAnsi="Calibri"/>
          <w:sz w:val="22"/>
          <w:szCs w:val="22"/>
          <w:lang w:eastAsia="en-US"/>
        </w:rPr>
        <w:t>o start as soon as possible, with the majority of the work taking place in April 2017.</w:t>
      </w:r>
    </w:p>
    <w:p w:rsidR="005E76E2" w:rsidRPr="000928FB" w:rsidRDefault="005E76E2"/>
    <w:sectPr w:rsidR="005E76E2" w:rsidRPr="00092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7F0533"/>
    <w:multiLevelType w:val="hybridMultilevel"/>
    <w:tmpl w:val="265A9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90"/>
    <w:rsid w:val="000928FB"/>
    <w:rsid w:val="003E1225"/>
    <w:rsid w:val="005C71D9"/>
    <w:rsid w:val="005E76E2"/>
    <w:rsid w:val="008F4D90"/>
    <w:rsid w:val="00F96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0FDA2-416E-4C06-AFFC-1E1A0E94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9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D90"/>
    <w:pPr>
      <w:ind w:left="720"/>
    </w:pPr>
  </w:style>
  <w:style w:type="character" w:styleId="Hyperlink">
    <w:name w:val="Hyperlink"/>
    <w:basedOn w:val="DefaultParagraphFont"/>
    <w:uiPriority w:val="99"/>
    <w:unhideWhenUsed/>
    <w:rsid w:val="000928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00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pollard@ippf.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Santini</dc:creator>
  <cp:keywords/>
  <dc:description/>
  <cp:lastModifiedBy>Morag Santini</cp:lastModifiedBy>
  <cp:revision>2</cp:revision>
  <dcterms:created xsi:type="dcterms:W3CDTF">2017-03-20T12:32:00Z</dcterms:created>
  <dcterms:modified xsi:type="dcterms:W3CDTF">2017-03-20T12:32:00Z</dcterms:modified>
</cp:coreProperties>
</file>